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3529" w14:textId="77777777" w:rsidR="00543E7C" w:rsidRPr="00BB6940" w:rsidRDefault="00543E7C" w:rsidP="00A87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  <w:sz w:val="50"/>
          <w:szCs w:val="50"/>
        </w:rPr>
      </w:pPr>
    </w:p>
    <w:p w14:paraId="0AE13CE4" w14:textId="77777777" w:rsidR="00543E7C" w:rsidRPr="00BB6940" w:rsidRDefault="00543E7C" w:rsidP="00A87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  <w:sz w:val="50"/>
          <w:szCs w:val="50"/>
        </w:rPr>
      </w:pPr>
      <w:r w:rsidRPr="00BB6940">
        <w:rPr>
          <w:rStyle w:val="normaltextrun"/>
          <w:rFonts w:ascii="Arial" w:hAnsi="Arial" w:cs="Arial"/>
          <w:b/>
          <w:bCs/>
          <w:color w:val="404040" w:themeColor="text1" w:themeTint="BF"/>
          <w:sz w:val="50"/>
          <w:szCs w:val="50"/>
        </w:rPr>
        <w:t>PRESSEINFORMATION</w:t>
      </w:r>
    </w:p>
    <w:p w14:paraId="2D0B6120" w14:textId="77EC95B0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  <w:sz w:val="26"/>
          <w:szCs w:val="26"/>
        </w:rPr>
      </w:pPr>
      <w:r w:rsidRPr="00BB6940">
        <w:rPr>
          <w:rFonts w:ascii="Arial" w:hAnsi="Arial" w:cs="Arial"/>
          <w:color w:val="404040" w:themeColor="text1" w:themeTint="BF"/>
          <w:sz w:val="26"/>
          <w:szCs w:val="26"/>
        </w:rPr>
        <w:t xml:space="preserve">Vortragsabend im </w:t>
      </w:r>
      <w:proofErr w:type="spellStart"/>
      <w:r w:rsidRPr="00BB6940">
        <w:rPr>
          <w:rFonts w:ascii="Arial" w:hAnsi="Arial" w:cs="Arial"/>
          <w:color w:val="404040" w:themeColor="text1" w:themeTint="BF"/>
          <w:sz w:val="26"/>
          <w:szCs w:val="26"/>
        </w:rPr>
        <w:t>elisana</w:t>
      </w:r>
      <w:proofErr w:type="spellEnd"/>
      <w:r w:rsidRPr="00BB6940">
        <w:rPr>
          <w:rFonts w:ascii="Arial" w:hAnsi="Arial" w:cs="Arial"/>
          <w:color w:val="404040" w:themeColor="text1" w:themeTint="BF"/>
          <w:sz w:val="26"/>
          <w:szCs w:val="26"/>
        </w:rPr>
        <w:t>, Mittwoch, 12. Oktober 2022, 19.00 Uhr</w:t>
      </w:r>
    </w:p>
    <w:p w14:paraId="5B998EE2" w14:textId="77777777" w:rsidR="00A8722F" w:rsidRPr="00BB6940" w:rsidRDefault="00A8722F" w:rsidP="00A872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404040" w:themeColor="text1" w:themeTint="BF"/>
          <w:sz w:val="28"/>
          <w:szCs w:val="28"/>
          <w:lang w:val="de-DE"/>
        </w:rPr>
      </w:pPr>
    </w:p>
    <w:p w14:paraId="6CBF709C" w14:textId="1FF2A023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  <w:sz w:val="26"/>
          <w:szCs w:val="26"/>
        </w:rPr>
      </w:pPr>
      <w:r w:rsidRPr="00BB6940">
        <w:rPr>
          <w:rFonts w:ascii="Arial" w:hAnsi="Arial" w:cs="Arial"/>
          <w:b/>
          <w:bCs/>
          <w:color w:val="404040" w:themeColor="text1" w:themeTint="BF"/>
          <w:sz w:val="30"/>
          <w:szCs w:val="30"/>
        </w:rPr>
        <w:t xml:space="preserve">Powertrio für körperliche und mentale Gesundheit </w:t>
      </w:r>
      <w:r w:rsidRPr="00BB6940">
        <w:rPr>
          <w:rFonts w:ascii="Arial" w:hAnsi="Arial" w:cs="Arial"/>
          <w:b/>
          <w:bCs/>
          <w:color w:val="404040" w:themeColor="text1" w:themeTint="BF"/>
          <w:sz w:val="30"/>
          <w:szCs w:val="30"/>
        </w:rPr>
        <w:br/>
      </w:r>
      <w:r w:rsidRPr="00BB6940">
        <w:rPr>
          <w:rFonts w:ascii="Arial" w:hAnsi="Arial" w:cs="Arial"/>
          <w:color w:val="404040" w:themeColor="text1" w:themeTint="BF"/>
          <w:sz w:val="26"/>
          <w:szCs w:val="26"/>
        </w:rPr>
        <w:t>Kra</w:t>
      </w:r>
      <w:r w:rsidR="00B6236D">
        <w:rPr>
          <w:rFonts w:ascii="Arial" w:hAnsi="Arial" w:cs="Arial"/>
          <w:color w:val="404040" w:themeColor="text1" w:themeTint="BF"/>
          <w:sz w:val="26"/>
          <w:szCs w:val="26"/>
        </w:rPr>
        <w:t xml:space="preserve">ftvolle Muskeln, aktive Faszien und ein </w:t>
      </w:r>
      <w:r w:rsidR="00DD0AC4">
        <w:rPr>
          <w:rFonts w:ascii="Arial" w:hAnsi="Arial" w:cs="Arial"/>
          <w:color w:val="404040" w:themeColor="text1" w:themeTint="BF"/>
          <w:sz w:val="26"/>
          <w:szCs w:val="26"/>
        </w:rPr>
        <w:t xml:space="preserve">waches </w:t>
      </w:r>
      <w:r w:rsidRPr="00BB6940">
        <w:rPr>
          <w:rFonts w:ascii="Arial" w:hAnsi="Arial" w:cs="Arial"/>
          <w:color w:val="404040" w:themeColor="text1" w:themeTint="BF"/>
          <w:sz w:val="26"/>
          <w:szCs w:val="26"/>
        </w:rPr>
        <w:t xml:space="preserve">Gehirn </w:t>
      </w:r>
    </w:p>
    <w:p w14:paraId="5A9C0504" w14:textId="14CA0D29" w:rsidR="00A8722F" w:rsidRPr="00BB6940" w:rsidRDefault="00207488" w:rsidP="00A8722F">
      <w:pPr>
        <w:spacing w:after="0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" w:hAnsi="Arial" w:cs="Arial"/>
          <w:color w:val="404040" w:themeColor="text1" w:themeTint="BF"/>
          <w:sz w:val="26"/>
          <w:szCs w:val="26"/>
        </w:rPr>
        <w:t>s</w:t>
      </w:r>
      <w:bookmarkStart w:id="0" w:name="_GoBack"/>
      <w:bookmarkEnd w:id="0"/>
      <w:r w:rsidR="00B6236D">
        <w:rPr>
          <w:rFonts w:ascii="Arial" w:hAnsi="Arial" w:cs="Arial"/>
          <w:color w:val="404040" w:themeColor="text1" w:themeTint="BF"/>
          <w:sz w:val="26"/>
          <w:szCs w:val="26"/>
        </w:rPr>
        <w:t xml:space="preserve">tatt </w:t>
      </w:r>
      <w:r w:rsidR="00A8722F" w:rsidRPr="00BB6940">
        <w:rPr>
          <w:rFonts w:ascii="Arial" w:hAnsi="Arial" w:cs="Arial"/>
          <w:color w:val="404040" w:themeColor="text1" w:themeTint="BF"/>
          <w:sz w:val="26"/>
          <w:szCs w:val="26"/>
        </w:rPr>
        <w:t>Botox &amp; Anti-</w:t>
      </w:r>
      <w:proofErr w:type="spellStart"/>
      <w:r w:rsidR="00A8722F" w:rsidRPr="00BB6940">
        <w:rPr>
          <w:rFonts w:ascii="Arial" w:hAnsi="Arial" w:cs="Arial"/>
          <w:color w:val="404040" w:themeColor="text1" w:themeTint="BF"/>
          <w:sz w:val="26"/>
          <w:szCs w:val="26"/>
        </w:rPr>
        <w:t>Aging</w:t>
      </w:r>
      <w:proofErr w:type="spellEnd"/>
      <w:r w:rsidR="00A8722F" w:rsidRPr="00BB6940">
        <w:rPr>
          <w:rFonts w:ascii="Arial" w:hAnsi="Arial" w:cs="Arial"/>
          <w:color w:val="404040" w:themeColor="text1" w:themeTint="BF"/>
          <w:sz w:val="26"/>
          <w:szCs w:val="26"/>
        </w:rPr>
        <w:t>-Pille</w:t>
      </w:r>
    </w:p>
    <w:p w14:paraId="1C80E309" w14:textId="77777777" w:rsidR="00543E7C" w:rsidRPr="00BB6940" w:rsidRDefault="00543E7C" w:rsidP="00A872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  <w:sz w:val="18"/>
          <w:szCs w:val="18"/>
          <w:lang w:val="de-DE"/>
        </w:rPr>
      </w:pPr>
      <w:r w:rsidRPr="00BB6940">
        <w:rPr>
          <w:rStyle w:val="eop"/>
          <w:rFonts w:ascii="Arial" w:hAnsi="Arial" w:cs="Arial"/>
          <w:color w:val="404040" w:themeColor="text1" w:themeTint="BF"/>
          <w:sz w:val="22"/>
          <w:szCs w:val="22"/>
          <w:lang w:val="de-DE"/>
        </w:rPr>
        <w:t> </w:t>
      </w:r>
    </w:p>
    <w:p w14:paraId="3300F6CD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>Wir alle werden älter. Egal in welchem Alter. Früher oder später beschäftigen jede*n Fragen und Themen rund um das Älterwerden und für viele beginnt eine Suche nach guten Antworten.</w:t>
      </w:r>
    </w:p>
    <w:p w14:paraId="4708EC0A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</w:p>
    <w:p w14:paraId="3C54261B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 xml:space="preserve">Wie funktioniert also das vielzitierte und hocherwünschte gesunde Altern? </w:t>
      </w:r>
    </w:p>
    <w:p w14:paraId="0346B7EC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>Zahlreiche Antworten finden sich u.a. in wissenschaftlicher Literatur oder auch Life-Style Magazinen, die ihre Wirkung allerdings erst zeigen, wenn wir tun, wozu uns geraten wird.</w:t>
      </w:r>
    </w:p>
    <w:p w14:paraId="4B0A919B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 xml:space="preserve"> </w:t>
      </w:r>
    </w:p>
    <w:p w14:paraId="6F80BBFA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>„Wer auf Botox und Anti-</w:t>
      </w:r>
      <w:proofErr w:type="spellStart"/>
      <w:r w:rsidRPr="00BB6940">
        <w:rPr>
          <w:rFonts w:ascii="Arial" w:hAnsi="Arial" w:cs="Arial"/>
          <w:color w:val="404040" w:themeColor="text1" w:themeTint="BF"/>
        </w:rPr>
        <w:t>Aging</w:t>
      </w:r>
      <w:proofErr w:type="spellEnd"/>
      <w:r w:rsidRPr="00BB6940">
        <w:rPr>
          <w:rFonts w:ascii="Arial" w:hAnsi="Arial" w:cs="Arial"/>
          <w:color w:val="404040" w:themeColor="text1" w:themeTint="BF"/>
        </w:rPr>
        <w:t>-Pille verzichten will und sich vor möglicher Pflegebedürftigkeit optimal schützen möchte, dem sei das Powertrio „Kraftvolle Muskeln – aktive Faszien – waches Gehirn“ ans Herz gelegt. Nicht erst im Alter, sondern so früh wie möglich“, sagt die Referentin Dr.</w:t>
      </w:r>
      <w:r w:rsidRPr="00BB6940">
        <w:rPr>
          <w:rFonts w:ascii="Arial" w:hAnsi="Arial" w:cs="Arial"/>
          <w:color w:val="404040" w:themeColor="text1" w:themeTint="BF"/>
          <w:vertAlign w:val="superscript"/>
        </w:rPr>
        <w:t>in.</w:t>
      </w:r>
      <w:r w:rsidRPr="00BB694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BB6940">
        <w:rPr>
          <w:rFonts w:ascii="Arial" w:hAnsi="Arial" w:cs="Arial"/>
          <w:color w:val="404040" w:themeColor="text1" w:themeTint="BF"/>
        </w:rPr>
        <w:t>iur</w:t>
      </w:r>
      <w:proofErr w:type="spellEnd"/>
      <w:r w:rsidRPr="00BB6940">
        <w:rPr>
          <w:rFonts w:ascii="Arial" w:hAnsi="Arial" w:cs="Arial"/>
          <w:color w:val="404040" w:themeColor="text1" w:themeTint="BF"/>
        </w:rPr>
        <w:t xml:space="preserve">. Elisabeth </w:t>
      </w:r>
      <w:proofErr w:type="spellStart"/>
      <w:r w:rsidRPr="00BB6940">
        <w:rPr>
          <w:rFonts w:ascii="Arial" w:hAnsi="Arial" w:cs="Arial"/>
          <w:color w:val="404040" w:themeColor="text1" w:themeTint="BF"/>
        </w:rPr>
        <w:t>Barta</w:t>
      </w:r>
      <w:proofErr w:type="spellEnd"/>
      <w:r w:rsidRPr="00BB6940">
        <w:rPr>
          <w:rFonts w:ascii="Arial" w:hAnsi="Arial" w:cs="Arial"/>
          <w:color w:val="404040" w:themeColor="text1" w:themeTint="BF"/>
        </w:rPr>
        <w:t>-Winkler.</w:t>
      </w:r>
    </w:p>
    <w:p w14:paraId="38B86067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>Sie widmet sich seit Jahren mit großer Leidenschaft dem Thema „Gesundheit und Bewegung“. Als Gesundheits- und Bewegungstrainerin und Mikronährstoffcoach liegen ihre Schwerpunkte auf wissenschaftlich fundierter Gesundheitsbildung und sinnvoller, effizienter und genussvoller Bewegung.</w:t>
      </w:r>
    </w:p>
    <w:p w14:paraId="14572F8E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</w:p>
    <w:p w14:paraId="6FC80FC8" w14:textId="77777777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Fonts w:ascii="Arial" w:hAnsi="Arial" w:cs="Arial"/>
          <w:color w:val="404040" w:themeColor="text1" w:themeTint="BF"/>
        </w:rPr>
        <w:t>Die Vortragsinhalte sind u.a.:</w:t>
      </w:r>
    </w:p>
    <w:p w14:paraId="69126A82" w14:textId="77777777" w:rsidR="00A8722F" w:rsidRPr="00BB6940" w:rsidRDefault="00A8722F" w:rsidP="00A8722F">
      <w:pPr>
        <w:numPr>
          <w:ilvl w:val="0"/>
          <w:numId w:val="2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color w:val="404040" w:themeColor="text1" w:themeTint="BF"/>
        </w:rPr>
        <w:t>Hirngerechte Techniken für ein neues Bewegungsverhalten und einen „artgerechten Umgang mit dem inneren Schweinehund“</w:t>
      </w:r>
    </w:p>
    <w:p w14:paraId="028CEB00" w14:textId="77777777" w:rsidR="00A8722F" w:rsidRPr="00BB6940" w:rsidRDefault="00A8722F" w:rsidP="00A8722F">
      <w:pPr>
        <w:numPr>
          <w:ilvl w:val="0"/>
          <w:numId w:val="3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bCs/>
          <w:color w:val="404040" w:themeColor="text1" w:themeTint="BF"/>
        </w:rPr>
        <w:t>Faszien – das Netz, das uns zusammenhält, uns bewegen lässt und doch so viel mehr kann</w:t>
      </w:r>
      <w:r w:rsidRPr="00BB6940">
        <w:rPr>
          <w:rStyle w:val="Fett"/>
          <w:rFonts w:ascii="Arial" w:hAnsi="Arial" w:cs="Arial"/>
          <w:color w:val="404040" w:themeColor="text1" w:themeTint="BF"/>
        </w:rPr>
        <w:t xml:space="preserve"> </w:t>
      </w:r>
    </w:p>
    <w:p w14:paraId="73201672" w14:textId="77777777" w:rsidR="00A8722F" w:rsidRPr="00BB6940" w:rsidRDefault="00A8722F" w:rsidP="00A8722F">
      <w:pPr>
        <w:numPr>
          <w:ilvl w:val="0"/>
          <w:numId w:val="3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color w:val="404040" w:themeColor="text1" w:themeTint="BF"/>
        </w:rPr>
        <w:t>Bewegungsempfehlungen – Was und wie oft?</w:t>
      </w:r>
    </w:p>
    <w:p w14:paraId="3109FD24" w14:textId="77777777" w:rsidR="00A8722F" w:rsidRPr="00BB6940" w:rsidRDefault="00A8722F" w:rsidP="00A8722F">
      <w:pPr>
        <w:numPr>
          <w:ilvl w:val="0"/>
          <w:numId w:val="3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color w:val="404040" w:themeColor="text1" w:themeTint="BF"/>
        </w:rPr>
        <w:t>Wie gesund oder schädlich ist Krafttraining?</w:t>
      </w:r>
    </w:p>
    <w:p w14:paraId="674123DE" w14:textId="77777777" w:rsidR="00A8722F" w:rsidRPr="00BB6940" w:rsidRDefault="00A8722F" w:rsidP="00A8722F">
      <w:pPr>
        <w:numPr>
          <w:ilvl w:val="0"/>
          <w:numId w:val="3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color w:val="404040" w:themeColor="text1" w:themeTint="BF"/>
        </w:rPr>
        <w:t xml:space="preserve"> „Trainingsfalle“ – DER größte Fehler beim Trainieren und wie Sie ihn vermeiden können </w:t>
      </w:r>
    </w:p>
    <w:p w14:paraId="41C10118" w14:textId="338023D7" w:rsidR="00A8722F" w:rsidRPr="00BB6940" w:rsidRDefault="00A8722F" w:rsidP="00A8722F">
      <w:pPr>
        <w:numPr>
          <w:ilvl w:val="0"/>
          <w:numId w:val="3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color w:val="404040" w:themeColor="text1" w:themeTint="BF"/>
        </w:rPr>
        <w:t>Bewegung – Krafttraining - vitaler Geist und die Auswirkungen auf Immunsystem, Nerven- und Herz-Kreislauf-System</w:t>
      </w:r>
    </w:p>
    <w:p w14:paraId="388804A1" w14:textId="1DB3A9D4" w:rsidR="00A8722F" w:rsidRPr="00BB6940" w:rsidRDefault="00A8722F" w:rsidP="00A8722F">
      <w:pPr>
        <w:numPr>
          <w:ilvl w:val="0"/>
          <w:numId w:val="3"/>
        </w:numPr>
        <w:spacing w:after="0"/>
        <w:ind w:left="0"/>
        <w:contextualSpacing/>
        <w:rPr>
          <w:rFonts w:ascii="Arial" w:eastAsia="Times New Roman" w:hAnsi="Arial" w:cs="Arial"/>
          <w:color w:val="404040" w:themeColor="text1" w:themeTint="BF"/>
        </w:rPr>
      </w:pPr>
      <w:r w:rsidRPr="00BB6940">
        <w:rPr>
          <w:rFonts w:ascii="Arial" w:eastAsia="Times New Roman" w:hAnsi="Arial" w:cs="Arial"/>
          <w:color w:val="404040" w:themeColor="text1" w:themeTint="BF"/>
        </w:rPr>
        <w:t>Die Rolle der optimalen Nährstoffversorgung – Makro- und Mikronährstoffe - in einer gesunden Ernährung</w:t>
      </w:r>
    </w:p>
    <w:p w14:paraId="6EB9A6BB" w14:textId="77777777" w:rsidR="00361614" w:rsidRDefault="00BB6940" w:rsidP="00A8722F">
      <w:pPr>
        <w:pStyle w:val="StandardWeb"/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A8722F" w:rsidRPr="00BB6940">
        <w:rPr>
          <w:rStyle w:val="Fett"/>
          <w:rFonts w:ascii="Arial" w:hAnsi="Arial" w:cs="Arial"/>
          <w:color w:val="404040" w:themeColor="text1" w:themeTint="BF"/>
          <w:sz w:val="22"/>
          <w:szCs w:val="22"/>
        </w:rPr>
        <w:t>Termin</w:t>
      </w:r>
      <w:r w:rsidR="00A8722F" w:rsidRPr="00BB6940">
        <w:rPr>
          <w:rFonts w:ascii="Arial" w:hAnsi="Arial" w:cs="Arial"/>
          <w:color w:val="404040" w:themeColor="text1" w:themeTint="BF"/>
          <w:sz w:val="22"/>
          <w:szCs w:val="22"/>
        </w:rPr>
        <w:br/>
        <w:t>Mittwoch, 12. Oktober 2022, 19.00 Uhr</w:t>
      </w:r>
      <w:r w:rsidR="00A8722F" w:rsidRPr="00BB6940">
        <w:rPr>
          <w:rFonts w:ascii="Arial" w:hAnsi="Arial" w:cs="Arial"/>
          <w:color w:val="404040" w:themeColor="text1" w:themeTint="BF"/>
          <w:sz w:val="22"/>
          <w:szCs w:val="22"/>
        </w:rPr>
        <w:t>, 15 Euro Eintritt</w:t>
      </w:r>
    </w:p>
    <w:p w14:paraId="552660B0" w14:textId="418A9A04" w:rsidR="00A8722F" w:rsidRPr="00BB6940" w:rsidRDefault="00361614" w:rsidP="00A8722F">
      <w:pPr>
        <w:pStyle w:val="StandardWeb"/>
        <w:spacing w:before="0" w:beforeAutospacing="0" w:after="0" w:afterAutospacing="0"/>
        <w:rPr>
          <w:rFonts w:ascii="Arial" w:hAnsi="Arial" w:cs="Arial"/>
          <w:color w:val="404040" w:themeColor="text1" w:themeTint="BF"/>
          <w:sz w:val="22"/>
          <w:szCs w:val="22"/>
        </w:rPr>
      </w:pP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</w:rPr>
        <w:t>elisana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</w:rPr>
        <w:t xml:space="preserve"> – Zentrum für ganzheitliche </w:t>
      </w:r>
      <w:r w:rsidR="00AF0B94">
        <w:rPr>
          <w:rFonts w:ascii="Arial" w:hAnsi="Arial" w:cs="Arial"/>
          <w:color w:val="404040" w:themeColor="text1" w:themeTint="BF"/>
          <w:sz w:val="22"/>
          <w:szCs w:val="22"/>
        </w:rPr>
        <w:t>Gesundheit</w:t>
      </w:r>
      <w:r>
        <w:rPr>
          <w:rFonts w:ascii="Arial" w:hAnsi="Arial" w:cs="Arial"/>
          <w:color w:val="404040" w:themeColor="text1" w:themeTint="BF"/>
          <w:sz w:val="22"/>
          <w:szCs w:val="22"/>
        </w:rPr>
        <w:t>, Museumstraße 31a, 4020 Linz</w:t>
      </w:r>
      <w:r w:rsidR="00A8722F" w:rsidRPr="00BB6940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A8722F" w:rsidRPr="00BB6940">
        <w:rPr>
          <w:rFonts w:ascii="Arial" w:hAnsi="Arial" w:cs="Arial"/>
          <w:color w:val="404040" w:themeColor="text1" w:themeTint="BF"/>
          <w:sz w:val="22"/>
          <w:szCs w:val="22"/>
        </w:rPr>
        <w:br/>
      </w:r>
    </w:p>
    <w:p w14:paraId="1D75A833" w14:textId="4E312AE5" w:rsidR="00A8722F" w:rsidRPr="00BB6940" w:rsidRDefault="00A8722F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Style w:val="Fett"/>
          <w:rFonts w:ascii="Arial" w:hAnsi="Arial" w:cs="Arial"/>
          <w:color w:val="404040" w:themeColor="text1" w:themeTint="BF"/>
        </w:rPr>
        <w:t>Um Anmeldung wird gebeten</w:t>
      </w:r>
      <w:r w:rsidRPr="00BB6940">
        <w:rPr>
          <w:rFonts w:ascii="Arial" w:hAnsi="Arial" w:cs="Arial"/>
          <w:color w:val="404040" w:themeColor="text1" w:themeTint="BF"/>
        </w:rPr>
        <w:br/>
      </w:r>
      <w:hyperlink r:id="rId9" w:tgtFrame="_blank" w:history="1">
        <w:r w:rsidRPr="00BB6940">
          <w:rPr>
            <w:rStyle w:val="Hyperlink"/>
            <w:rFonts w:ascii="Arial" w:hAnsi="Arial" w:cs="Arial"/>
            <w:color w:val="404040" w:themeColor="text1" w:themeTint="BF"/>
          </w:rPr>
          <w:t>https://www.reglist24.com/powertrio_fur_gesundheit</w:t>
        </w:r>
      </w:hyperlink>
      <w:r w:rsidRPr="00BB6940">
        <w:rPr>
          <w:rStyle w:val="Hyperlink"/>
          <w:color w:val="404040" w:themeColor="text1" w:themeTint="BF"/>
        </w:rPr>
        <w:t> ,</w:t>
      </w:r>
      <w:r w:rsidRPr="00BB6940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 </w:t>
      </w:r>
      <w:hyperlink r:id="rId10" w:history="1">
        <w:proofErr w:type="spellStart"/>
        <w:r w:rsidRPr="00BB6940">
          <w:rPr>
            <w:rStyle w:val="Hyperlink"/>
            <w:rFonts w:ascii="Arial" w:hAnsi="Arial" w:cs="Arial"/>
            <w:color w:val="404040" w:themeColor="text1" w:themeTint="BF"/>
          </w:rPr>
          <w:t>office</w:t>
        </w:r>
        <w:proofErr w:type="spellEnd"/>
        <w:r w:rsidRPr="00BB6940">
          <w:rPr>
            <w:rStyle w:val="Hyperlink"/>
            <w:rFonts w:ascii="Arial" w:hAnsi="Arial" w:cs="Arial"/>
            <w:color w:val="404040" w:themeColor="text1" w:themeTint="BF"/>
          </w:rPr>
          <w:t>[at]elisana.at</w:t>
        </w:r>
      </w:hyperlink>
      <w:r w:rsidRPr="00BB6940">
        <w:rPr>
          <w:rFonts w:ascii="Arial" w:hAnsi="Arial" w:cs="Arial"/>
          <w:color w:val="404040" w:themeColor="text1" w:themeTint="BF"/>
        </w:rPr>
        <w:t xml:space="preserve"> oder 0732 946700 </w:t>
      </w:r>
    </w:p>
    <w:p w14:paraId="079B6F3F" w14:textId="77777777" w:rsidR="00543E7C" w:rsidRPr="00BB6940" w:rsidRDefault="00543E7C" w:rsidP="00A872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  <w:sz w:val="22"/>
          <w:szCs w:val="22"/>
          <w:lang w:val="de-DE"/>
        </w:rPr>
      </w:pPr>
      <w:r w:rsidRPr="00BB6940">
        <w:rPr>
          <w:rStyle w:val="eop"/>
          <w:rFonts w:ascii="Arial" w:hAnsi="Arial" w:cs="Arial"/>
          <w:color w:val="404040" w:themeColor="text1" w:themeTint="BF"/>
          <w:sz w:val="22"/>
          <w:szCs w:val="22"/>
          <w:lang w:val="de-DE"/>
        </w:rPr>
        <w:t> </w:t>
      </w:r>
    </w:p>
    <w:p w14:paraId="710771AA" w14:textId="77777777" w:rsidR="00543E7C" w:rsidRPr="00BB6940" w:rsidRDefault="00543E7C" w:rsidP="00A872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404040" w:themeColor="text1" w:themeTint="BF"/>
          <w:sz w:val="22"/>
          <w:szCs w:val="22"/>
        </w:rPr>
      </w:pPr>
      <w:r w:rsidRPr="00BB6940">
        <w:rPr>
          <w:rStyle w:val="normaltextrun"/>
          <w:rFonts w:ascii="Arial" w:hAnsi="Arial" w:cs="Arial"/>
          <w:color w:val="404040" w:themeColor="text1" w:themeTint="BF"/>
          <w:sz w:val="22"/>
          <w:szCs w:val="22"/>
        </w:rPr>
        <w:t xml:space="preserve">Rückfragen zur Presseinformation: </w:t>
      </w:r>
      <w:r w:rsidRPr="00BB6940">
        <w:rPr>
          <w:rStyle w:val="eop"/>
          <w:rFonts w:ascii="Arial" w:hAnsi="Arial" w:cs="Arial"/>
          <w:color w:val="404040" w:themeColor="text1" w:themeTint="BF"/>
          <w:sz w:val="22"/>
          <w:szCs w:val="22"/>
        </w:rPr>
        <w:t> </w:t>
      </w:r>
    </w:p>
    <w:p w14:paraId="239828C0" w14:textId="68430444" w:rsidR="000C2886" w:rsidRPr="00BB6940" w:rsidRDefault="00543E7C" w:rsidP="00A8722F">
      <w:pPr>
        <w:spacing w:after="0"/>
        <w:rPr>
          <w:rFonts w:ascii="Arial" w:hAnsi="Arial" w:cs="Arial"/>
          <w:color w:val="404040" w:themeColor="text1" w:themeTint="BF"/>
        </w:rPr>
      </w:pPr>
      <w:r w:rsidRPr="00BB6940">
        <w:rPr>
          <w:rStyle w:val="normaltextrun"/>
          <w:rFonts w:ascii="Arial" w:hAnsi="Arial" w:cs="Arial"/>
          <w:color w:val="404040" w:themeColor="text1" w:themeTint="BF"/>
        </w:rPr>
        <w:t xml:space="preserve">Andrea Haneder, Zentrumsleiterin </w:t>
      </w:r>
      <w:proofErr w:type="spellStart"/>
      <w:r w:rsidRPr="00BB6940">
        <w:rPr>
          <w:rStyle w:val="normaltextrun"/>
          <w:rFonts w:ascii="Arial" w:hAnsi="Arial" w:cs="Arial"/>
          <w:color w:val="404040" w:themeColor="text1" w:themeTint="BF"/>
        </w:rPr>
        <w:t>elisana</w:t>
      </w:r>
      <w:proofErr w:type="spellEnd"/>
      <w:r w:rsidRPr="00BB6940">
        <w:rPr>
          <w:rStyle w:val="normaltextrun"/>
          <w:rFonts w:ascii="Arial" w:hAnsi="Arial" w:cs="Arial"/>
          <w:color w:val="404040" w:themeColor="text1" w:themeTint="BF"/>
        </w:rPr>
        <w:t xml:space="preserve">, Tel.: 0732 946 700, </w:t>
      </w:r>
      <w:hyperlink r:id="rId11" w:history="1">
        <w:r w:rsidRPr="00BB6940">
          <w:rPr>
            <w:rStyle w:val="Hyperlink"/>
            <w:rFonts w:ascii="Arial" w:hAnsi="Arial" w:cs="Arial"/>
            <w:color w:val="404040" w:themeColor="text1" w:themeTint="BF"/>
          </w:rPr>
          <w:t>a.haneder@elisana.at</w:t>
        </w:r>
      </w:hyperlink>
      <w:r w:rsidRPr="00BB6940">
        <w:rPr>
          <w:rStyle w:val="normaltextrun"/>
          <w:rFonts w:ascii="Arial" w:hAnsi="Arial" w:cs="Arial"/>
          <w:color w:val="404040" w:themeColor="text1" w:themeTint="BF"/>
        </w:rPr>
        <w:t xml:space="preserve">; </w:t>
      </w:r>
      <w:r w:rsidRPr="00BB6940">
        <w:rPr>
          <w:rStyle w:val="normaltextrun"/>
          <w:rFonts w:ascii="Arial" w:hAnsi="Arial" w:cs="Arial"/>
          <w:color w:val="404040" w:themeColor="text1" w:themeTint="BF"/>
          <w:u w:val="single"/>
        </w:rPr>
        <w:t>www.elisana.at</w:t>
      </w:r>
    </w:p>
    <w:sectPr w:rsidR="000C2886" w:rsidRPr="00BB6940" w:rsidSect="003111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2A4C1" w16cex:dateUtc="2022-09-19T0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4BBFC" w16cid:durableId="26D2A4C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424DB" w14:textId="77777777" w:rsidR="004645D6" w:rsidRDefault="004645D6" w:rsidP="004645D6">
      <w:pPr>
        <w:spacing w:after="0" w:line="240" w:lineRule="auto"/>
      </w:pPr>
      <w:r>
        <w:separator/>
      </w:r>
    </w:p>
  </w:endnote>
  <w:endnote w:type="continuationSeparator" w:id="0">
    <w:p w14:paraId="3416B62F" w14:textId="77777777" w:rsidR="004645D6" w:rsidRDefault="004645D6" w:rsidP="004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CD10" w14:textId="77777777" w:rsidR="004645D6" w:rsidRDefault="004645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14DD" w14:textId="77777777" w:rsidR="004645D6" w:rsidRDefault="004645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E68A" w14:textId="77777777" w:rsidR="004645D6" w:rsidRDefault="00464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E86A" w14:textId="77777777" w:rsidR="004645D6" w:rsidRDefault="004645D6" w:rsidP="004645D6">
      <w:pPr>
        <w:spacing w:after="0" w:line="240" w:lineRule="auto"/>
      </w:pPr>
      <w:r>
        <w:separator/>
      </w:r>
    </w:p>
  </w:footnote>
  <w:footnote w:type="continuationSeparator" w:id="0">
    <w:p w14:paraId="5C3611C2" w14:textId="77777777" w:rsidR="004645D6" w:rsidRDefault="004645D6" w:rsidP="004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859E" w14:textId="77777777" w:rsidR="004645D6" w:rsidRDefault="00207488">
    <w:pPr>
      <w:pStyle w:val="Kopfzeile"/>
    </w:pPr>
    <w:r>
      <w:rPr>
        <w:noProof/>
        <w:lang w:eastAsia="de-DE"/>
      </w:rPr>
      <w:pict w14:anchorId="68F2E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574" o:spid="_x0000_s207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_elis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9596" w14:textId="77777777" w:rsidR="004645D6" w:rsidRDefault="00207488">
    <w:pPr>
      <w:pStyle w:val="Kopfzeile"/>
    </w:pPr>
    <w:r>
      <w:rPr>
        <w:noProof/>
        <w:lang w:eastAsia="de-DE"/>
      </w:rPr>
      <w:pict w14:anchorId="1A407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575" o:spid="_x0000_s207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_elis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57EB" w14:textId="77777777" w:rsidR="004645D6" w:rsidRDefault="00207488">
    <w:pPr>
      <w:pStyle w:val="Kopfzeile"/>
    </w:pPr>
    <w:r>
      <w:rPr>
        <w:noProof/>
        <w:lang w:eastAsia="de-DE"/>
      </w:rPr>
      <w:pict w14:anchorId="5BA48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5573" o:spid="_x0000_s207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_elis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E87"/>
    <w:multiLevelType w:val="hybridMultilevel"/>
    <w:tmpl w:val="4DF420FC"/>
    <w:lvl w:ilvl="0" w:tplc="63308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5173"/>
    <w:multiLevelType w:val="hybridMultilevel"/>
    <w:tmpl w:val="D47634BA"/>
    <w:lvl w:ilvl="0" w:tplc="F540622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E43"/>
    <w:multiLevelType w:val="hybridMultilevel"/>
    <w:tmpl w:val="29B21A5A"/>
    <w:lvl w:ilvl="0" w:tplc="E85C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D6"/>
    <w:rsid w:val="00063245"/>
    <w:rsid w:val="000C2886"/>
    <w:rsid w:val="00207488"/>
    <w:rsid w:val="00237796"/>
    <w:rsid w:val="002D103E"/>
    <w:rsid w:val="00311172"/>
    <w:rsid w:val="00361614"/>
    <w:rsid w:val="004645D6"/>
    <w:rsid w:val="0053786C"/>
    <w:rsid w:val="00543E7C"/>
    <w:rsid w:val="0054798C"/>
    <w:rsid w:val="00554A29"/>
    <w:rsid w:val="00575643"/>
    <w:rsid w:val="005E432E"/>
    <w:rsid w:val="00662F83"/>
    <w:rsid w:val="0072665E"/>
    <w:rsid w:val="00747A3F"/>
    <w:rsid w:val="00775FCD"/>
    <w:rsid w:val="00834257"/>
    <w:rsid w:val="008B4CC0"/>
    <w:rsid w:val="008F25B5"/>
    <w:rsid w:val="00A8722F"/>
    <w:rsid w:val="00AF0B94"/>
    <w:rsid w:val="00B6236D"/>
    <w:rsid w:val="00BB6940"/>
    <w:rsid w:val="00CA1B37"/>
    <w:rsid w:val="00D61530"/>
    <w:rsid w:val="00D66028"/>
    <w:rsid w:val="00D71D05"/>
    <w:rsid w:val="00DD0AC4"/>
    <w:rsid w:val="00F20792"/>
    <w:rsid w:val="00F61780"/>
    <w:rsid w:val="00F71F24"/>
    <w:rsid w:val="00FB5850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4DF43A2C"/>
  <w15:docId w15:val="{DDF56F87-8589-4DE2-98CB-5EDD55F5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5D6"/>
  </w:style>
  <w:style w:type="paragraph" w:styleId="Fuzeile">
    <w:name w:val="footer"/>
    <w:basedOn w:val="Standard"/>
    <w:link w:val="FuzeileZchn"/>
    <w:uiPriority w:val="99"/>
    <w:unhideWhenUsed/>
    <w:rsid w:val="0046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5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886"/>
    <w:pPr>
      <w:ind w:left="720"/>
      <w:contextualSpacing/>
    </w:pPr>
  </w:style>
  <w:style w:type="paragraph" w:customStyle="1" w:styleId="paragraph">
    <w:name w:val="paragraph"/>
    <w:basedOn w:val="Standard"/>
    <w:rsid w:val="0054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543E7C"/>
  </w:style>
  <w:style w:type="character" w:customStyle="1" w:styleId="eop">
    <w:name w:val="eop"/>
    <w:basedOn w:val="Absatz-Standardschriftart"/>
    <w:rsid w:val="00543E7C"/>
  </w:style>
  <w:style w:type="character" w:styleId="Hyperlink">
    <w:name w:val="Hyperlink"/>
    <w:basedOn w:val="Absatz-Standardschriftart"/>
    <w:uiPriority w:val="99"/>
    <w:unhideWhenUsed/>
    <w:rsid w:val="00543E7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57564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4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4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C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C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8722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A872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A8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haneder@elisana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ffice@eisana.a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reglist24.com/powertrio_fur_gesundheit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41DB6BF699B49AA8A1C23010365CE" ma:contentTypeVersion="5" ma:contentTypeDescription="Ein neues Dokument erstellen." ma:contentTypeScope="" ma:versionID="9ce0cf0b23617fd9549e53cd6c38713a">
  <xsd:schema xmlns:xsd="http://www.w3.org/2001/XMLSchema" xmlns:xs="http://www.w3.org/2001/XMLSchema" xmlns:p="http://schemas.microsoft.com/office/2006/metadata/properties" xmlns:ns2="ab577f2c-347e-4d21-ae30-e6b27952b82e" targetNamespace="http://schemas.microsoft.com/office/2006/metadata/properties" ma:root="true" ma:fieldsID="a7e65253f755d2cca2bc034af4387b64" ns2:_="">
    <xsd:import namespace="ab577f2c-347e-4d21-ae30-e6b27952b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77f2c-347e-4d21-ae30-e6b27952b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71FB8-9CFA-477E-BC0B-9861EC98C8EA}"/>
</file>

<file path=customXml/itemProps2.xml><?xml version="1.0" encoding="utf-8"?>
<ds:datastoreItem xmlns:ds="http://schemas.openxmlformats.org/officeDocument/2006/customXml" ds:itemID="{9A5E59AB-39B6-4969-82D8-A05DE8E4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4C9FE-092B-4987-A1A4-3E6F86FC1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 Elisabethinen Linz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Kettl, Silvia</dc:creator>
  <cp:lastModifiedBy>Haneder Andrea</cp:lastModifiedBy>
  <cp:revision>12</cp:revision>
  <dcterms:created xsi:type="dcterms:W3CDTF">2022-10-06T09:32:00Z</dcterms:created>
  <dcterms:modified xsi:type="dcterms:W3CDTF">2022-10-06T10:44:00Z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0x01010020E41DB6BF699B49AA8A1C23010365CE</vt:lpwstr>
  </property>
</Properties>
</file>